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32" w:rsidRPr="003918A8" w:rsidRDefault="001C0132" w:rsidP="008F74BD">
      <w:pPr>
        <w:spacing w:line="360" w:lineRule="exact"/>
        <w:jc w:val="center"/>
        <w:rPr>
          <w:rFonts w:ascii="Times New Roman" w:hAnsi="Times New Roman"/>
          <w:b/>
          <w:sz w:val="24"/>
        </w:rPr>
      </w:pPr>
      <w:r w:rsidRPr="003918A8">
        <w:rPr>
          <w:rFonts w:ascii="Times New Roman" w:hAnsi="Times New Roman"/>
          <w:b/>
          <w:sz w:val="24"/>
        </w:rPr>
        <w:t>高温強度部門委員会</w:t>
      </w:r>
      <w:r w:rsidR="00A87D48" w:rsidRPr="003918A8">
        <w:rPr>
          <w:rFonts w:ascii="Times New Roman" w:hAnsi="Times New Roman"/>
          <w:b/>
          <w:sz w:val="24"/>
        </w:rPr>
        <w:t xml:space="preserve">　新刊図書案内</w:t>
      </w:r>
    </w:p>
    <w:p w:rsidR="00C25797" w:rsidRPr="003918A8" w:rsidRDefault="00C25797" w:rsidP="008F74BD">
      <w:pPr>
        <w:spacing w:line="360" w:lineRule="exact"/>
        <w:jc w:val="center"/>
        <w:rPr>
          <w:rFonts w:ascii="Times New Roman" w:hAnsi="Times New Roman"/>
          <w:b/>
          <w:sz w:val="24"/>
        </w:rPr>
      </w:pPr>
      <w:r w:rsidRPr="003918A8">
        <w:rPr>
          <w:rFonts w:ascii="Times New Roman" w:hAnsi="Times New Roman"/>
          <w:b/>
          <w:sz w:val="24"/>
        </w:rPr>
        <w:t>「</w:t>
      </w:r>
      <w:r w:rsidR="00D677B2" w:rsidRPr="003918A8">
        <w:rPr>
          <w:rFonts w:ascii="Times New Roman" w:hAnsi="Times New Roman"/>
          <w:b/>
          <w:sz w:val="24"/>
        </w:rPr>
        <w:t>はんだ接合材のクリープおよびクリープ疲労</w:t>
      </w:r>
      <w:r w:rsidRPr="003918A8">
        <w:rPr>
          <w:rFonts w:ascii="Times New Roman" w:hAnsi="Times New Roman"/>
          <w:b/>
          <w:sz w:val="24"/>
        </w:rPr>
        <w:t>」</w:t>
      </w:r>
    </w:p>
    <w:p w:rsidR="00C25797" w:rsidRDefault="00C25797" w:rsidP="008F74BD">
      <w:pPr>
        <w:spacing w:line="300" w:lineRule="exact"/>
        <w:jc w:val="center"/>
        <w:rPr>
          <w:rFonts w:ascii="Times New Roman" w:hAnsi="Times New Roman"/>
        </w:rPr>
      </w:pPr>
    </w:p>
    <w:p w:rsidR="00A87D48" w:rsidRPr="00B54C4A" w:rsidRDefault="00A87D48" w:rsidP="008F74BD">
      <w:pPr>
        <w:spacing w:line="300" w:lineRule="exact"/>
        <w:ind w:firstLineChars="400" w:firstLine="840"/>
        <w:rPr>
          <w:rFonts w:ascii="Times New Roman" w:hAnsi="Times New Roman"/>
        </w:rPr>
      </w:pPr>
      <w:r w:rsidRPr="00B54C4A">
        <w:rPr>
          <w:rFonts w:ascii="Times New Roman" w:hAnsi="Times New Roman"/>
        </w:rPr>
        <w:t>ISBN</w:t>
      </w:r>
      <w:r w:rsidRPr="00B54C4A">
        <w:rPr>
          <w:rFonts w:ascii="Times New Roman" w:hAnsi="Times New Roman"/>
        </w:rPr>
        <w:t>：</w:t>
      </w:r>
      <w:r w:rsidR="000E01C0" w:rsidRPr="00B54C4A">
        <w:rPr>
          <w:rFonts w:ascii="Times New Roman" w:hAnsi="Times New Roman"/>
        </w:rPr>
        <w:t>978-4-901381-34-5</w:t>
      </w:r>
      <w:r w:rsidRPr="00B54C4A">
        <w:rPr>
          <w:rFonts w:ascii="Times New Roman" w:hAnsi="Times New Roman"/>
        </w:rPr>
        <w:tab/>
      </w:r>
      <w:r w:rsidR="008F74BD">
        <w:rPr>
          <w:rFonts w:ascii="Times New Roman" w:hAnsi="Times New Roman" w:hint="eastAsia"/>
        </w:rPr>
        <w:tab/>
      </w:r>
      <w:r w:rsidRPr="00B54C4A">
        <w:rPr>
          <w:rFonts w:ascii="Times New Roman" w:hAnsi="Times New Roman"/>
        </w:rPr>
        <w:t>体　裁：</w:t>
      </w:r>
      <w:r w:rsidRPr="00B54C4A">
        <w:rPr>
          <w:rFonts w:ascii="Times New Roman" w:hAnsi="Times New Roman"/>
        </w:rPr>
        <w:t>A</w:t>
      </w:r>
      <w:r w:rsidR="00FC627D" w:rsidRPr="00B54C4A">
        <w:rPr>
          <w:rFonts w:ascii="Times New Roman" w:hAnsi="Times New Roman"/>
        </w:rPr>
        <w:t>4</w:t>
      </w:r>
      <w:r w:rsidRPr="00B54C4A">
        <w:rPr>
          <w:rFonts w:ascii="Times New Roman" w:hAnsi="Times New Roman"/>
        </w:rPr>
        <w:t>判</w:t>
      </w:r>
      <w:r w:rsidRPr="00B54C4A">
        <w:rPr>
          <w:rFonts w:ascii="Times New Roman" w:hAnsi="Times New Roman"/>
        </w:rPr>
        <w:t>18</w:t>
      </w:r>
      <w:r w:rsidR="000E01C0" w:rsidRPr="00B54C4A">
        <w:rPr>
          <w:rFonts w:ascii="Times New Roman" w:hAnsi="Times New Roman" w:hint="eastAsia"/>
        </w:rPr>
        <w:t>5</w:t>
      </w:r>
      <w:r w:rsidRPr="00B54C4A">
        <w:rPr>
          <w:rFonts w:ascii="Times New Roman" w:hAnsi="Times New Roman"/>
        </w:rPr>
        <w:t>ページ</w:t>
      </w:r>
    </w:p>
    <w:p w:rsidR="00700F65" w:rsidRPr="003918A8" w:rsidRDefault="00DA2148" w:rsidP="008F74BD">
      <w:pPr>
        <w:spacing w:line="300" w:lineRule="exact"/>
        <w:ind w:firstLine="840"/>
        <w:rPr>
          <w:rFonts w:ascii="Times New Roman" w:hAnsi="Times New Roman"/>
        </w:rPr>
      </w:pPr>
      <w:r w:rsidRPr="00B54C4A">
        <w:rPr>
          <w:rFonts w:ascii="Times New Roman" w:hAnsi="Times New Roman"/>
        </w:rPr>
        <w:t>定価：</w:t>
      </w:r>
      <w:r w:rsidR="000E01C0" w:rsidRPr="00B54C4A">
        <w:rPr>
          <w:rFonts w:ascii="Times New Roman" w:hAnsi="Times New Roman" w:hint="eastAsia"/>
        </w:rPr>
        <w:t>1</w:t>
      </w:r>
      <w:r w:rsidR="00722C4E">
        <w:rPr>
          <w:rFonts w:ascii="Times New Roman" w:hAnsi="Times New Roman" w:hint="eastAsia"/>
        </w:rPr>
        <w:t>6</w:t>
      </w:r>
      <w:r w:rsidR="003855CF" w:rsidRPr="00B54C4A">
        <w:rPr>
          <w:rFonts w:ascii="Times New Roman" w:hAnsi="Times New Roman"/>
        </w:rPr>
        <w:t>,</w:t>
      </w:r>
      <w:r w:rsidR="00722C4E">
        <w:rPr>
          <w:rFonts w:ascii="Times New Roman" w:hAnsi="Times New Roman" w:hint="eastAsia"/>
        </w:rPr>
        <w:t>20</w:t>
      </w:r>
      <w:r w:rsidR="000E01C0" w:rsidRPr="00B54C4A">
        <w:rPr>
          <w:rFonts w:ascii="Times New Roman" w:hAnsi="Times New Roman" w:hint="eastAsia"/>
        </w:rPr>
        <w:t>0</w:t>
      </w:r>
      <w:r w:rsidR="003855CF" w:rsidRPr="00B54C4A">
        <w:rPr>
          <w:rFonts w:ascii="Times New Roman" w:hAnsi="Times New Roman"/>
        </w:rPr>
        <w:t>円</w:t>
      </w:r>
      <w:r w:rsidR="001C0132" w:rsidRPr="00B54C4A">
        <w:rPr>
          <w:rFonts w:ascii="Times New Roman" w:hAnsi="Times New Roman"/>
        </w:rPr>
        <w:tab/>
      </w:r>
      <w:r w:rsidR="00700F65" w:rsidRPr="00B54C4A">
        <w:rPr>
          <w:rFonts w:ascii="Times New Roman" w:hAnsi="Times New Roman"/>
        </w:rPr>
        <w:t xml:space="preserve">　</w:t>
      </w:r>
      <w:r w:rsidRPr="00B54C4A">
        <w:rPr>
          <w:rFonts w:ascii="Times New Roman" w:hAnsi="Times New Roman"/>
        </w:rPr>
        <w:t>会員</w:t>
      </w:r>
      <w:r w:rsidR="00883544" w:rsidRPr="00B54C4A">
        <w:rPr>
          <w:rFonts w:ascii="Times New Roman" w:hAnsi="Times New Roman"/>
        </w:rPr>
        <w:t>特価</w:t>
      </w:r>
      <w:r w:rsidRPr="00B54C4A">
        <w:rPr>
          <w:rFonts w:ascii="Times New Roman" w:hAnsi="Times New Roman"/>
        </w:rPr>
        <w:t>：</w:t>
      </w:r>
      <w:r w:rsidR="000E01C0" w:rsidRPr="00B54C4A">
        <w:rPr>
          <w:rFonts w:ascii="Times New Roman" w:hAnsi="Times New Roman" w:hint="eastAsia"/>
        </w:rPr>
        <w:t>1</w:t>
      </w:r>
      <w:r w:rsidR="00722C4E">
        <w:rPr>
          <w:rFonts w:ascii="Times New Roman" w:hAnsi="Times New Roman" w:hint="eastAsia"/>
        </w:rPr>
        <w:t>1</w:t>
      </w:r>
      <w:r w:rsidRPr="00B54C4A">
        <w:rPr>
          <w:rFonts w:ascii="Times New Roman" w:hAnsi="Times New Roman"/>
        </w:rPr>
        <w:t>,</w:t>
      </w:r>
      <w:r w:rsidR="00722C4E">
        <w:rPr>
          <w:rFonts w:ascii="Times New Roman" w:hAnsi="Times New Roman" w:hint="eastAsia"/>
        </w:rPr>
        <w:t>340</w:t>
      </w:r>
      <w:r w:rsidRPr="00B54C4A">
        <w:rPr>
          <w:rFonts w:ascii="Times New Roman" w:hAnsi="Times New Roman"/>
        </w:rPr>
        <w:t>円</w:t>
      </w:r>
      <w:r w:rsidR="00700F65" w:rsidRPr="00B54C4A">
        <w:rPr>
          <w:rFonts w:ascii="Times New Roman" w:hAnsi="Times New Roman"/>
        </w:rPr>
        <w:t xml:space="preserve">　　</w:t>
      </w:r>
      <w:r w:rsidRPr="00B54C4A">
        <w:rPr>
          <w:rFonts w:ascii="Times New Roman" w:hAnsi="Times New Roman"/>
        </w:rPr>
        <w:t>送料：</w:t>
      </w:r>
      <w:r w:rsidR="00A87D48" w:rsidRPr="003918A8">
        <w:rPr>
          <w:rFonts w:ascii="Times New Roman" w:hAnsi="Times New Roman"/>
        </w:rPr>
        <w:t>１冊につき</w:t>
      </w:r>
      <w:r w:rsidR="00722C4E">
        <w:rPr>
          <w:rFonts w:ascii="Times New Roman" w:hAnsi="Times New Roman" w:hint="eastAsia"/>
        </w:rPr>
        <w:t>360</w:t>
      </w:r>
      <w:bookmarkStart w:id="0" w:name="_GoBack"/>
      <w:bookmarkEnd w:id="0"/>
      <w:r w:rsidRPr="003918A8">
        <w:rPr>
          <w:rFonts w:ascii="Times New Roman" w:hAnsi="Times New Roman"/>
        </w:rPr>
        <w:t>円</w:t>
      </w:r>
    </w:p>
    <w:p w:rsidR="00A87D48" w:rsidRPr="003918A8" w:rsidRDefault="00A87D48" w:rsidP="008F74BD">
      <w:pPr>
        <w:spacing w:line="300" w:lineRule="exact"/>
        <w:rPr>
          <w:rFonts w:ascii="Times New Roman" w:hAnsi="Times New Roman"/>
          <w:b/>
        </w:rPr>
      </w:pPr>
    </w:p>
    <w:p w:rsidR="00DA2148" w:rsidRPr="003918A8" w:rsidRDefault="00DA2148" w:rsidP="008F74BD">
      <w:pPr>
        <w:spacing w:line="300" w:lineRule="exact"/>
        <w:rPr>
          <w:rFonts w:ascii="Times New Roman" w:hAnsi="Times New Roman"/>
          <w:b/>
        </w:rPr>
      </w:pPr>
      <w:r w:rsidRPr="003918A8">
        <w:rPr>
          <w:rFonts w:ascii="Times New Roman" w:hAnsi="Times New Roman"/>
          <w:b/>
        </w:rPr>
        <w:t>概　要</w:t>
      </w:r>
    </w:p>
    <w:p w:rsidR="00A52CAA" w:rsidRPr="003918A8" w:rsidRDefault="00A52CAA" w:rsidP="008F74BD">
      <w:pPr>
        <w:spacing w:line="300" w:lineRule="exact"/>
        <w:ind w:firstLineChars="100" w:firstLine="210"/>
        <w:rPr>
          <w:rFonts w:ascii="Times New Roman" w:hAnsi="Times New Roman"/>
        </w:rPr>
      </w:pPr>
      <w:r w:rsidRPr="003918A8">
        <w:rPr>
          <w:rFonts w:ascii="Times New Roman" w:hAnsi="Times New Roman"/>
        </w:rPr>
        <w:t>はんだ接合材の低サイクル疲労寿命，クリープ破断時間およびクリープ疲労寿命を試験的に求め，それらをはんだ単体のそれぞれの強度特性と有限要素法による非弾性解析結果とを組合せて，はんだ接合材の強度特性を推定することができるのかという点について研究を行</w:t>
      </w:r>
      <w:r w:rsidR="00B54C4A">
        <w:rPr>
          <w:rFonts w:ascii="Times New Roman" w:hAnsi="Times New Roman" w:hint="eastAsia"/>
        </w:rPr>
        <w:t>いました</w:t>
      </w:r>
      <w:r w:rsidRPr="003918A8">
        <w:rPr>
          <w:rFonts w:ascii="Times New Roman" w:hAnsi="Times New Roman"/>
        </w:rPr>
        <w:t>．はんだ接合材の上記強度については，同－はんだ界面に生成する金属間化合物</w:t>
      </w:r>
      <w:r w:rsidR="00102731">
        <w:rPr>
          <w:rFonts w:ascii="Times New Roman" w:hAnsi="Times New Roman" w:hint="eastAsia"/>
        </w:rPr>
        <w:t>相</w:t>
      </w:r>
      <w:r w:rsidRPr="003918A8">
        <w:rPr>
          <w:rFonts w:ascii="Times New Roman" w:hAnsi="Times New Roman"/>
        </w:rPr>
        <w:t>が大きな役割を果たすと思われたことから，金属間化合物</w:t>
      </w:r>
      <w:r w:rsidR="00102731">
        <w:rPr>
          <w:rFonts w:ascii="Times New Roman" w:hAnsi="Times New Roman" w:hint="eastAsia"/>
        </w:rPr>
        <w:t>相</w:t>
      </w:r>
      <w:r w:rsidRPr="003918A8">
        <w:rPr>
          <w:rFonts w:ascii="Times New Roman" w:hAnsi="Times New Roman"/>
        </w:rPr>
        <w:t>の成長試験も併せて行</w:t>
      </w:r>
      <w:r w:rsidR="00B54C4A">
        <w:rPr>
          <w:rFonts w:ascii="Times New Roman" w:hAnsi="Times New Roman" w:hint="eastAsia"/>
        </w:rPr>
        <w:t>いました</w:t>
      </w:r>
      <w:r w:rsidRPr="003918A8">
        <w:rPr>
          <w:rFonts w:ascii="Times New Roman" w:hAnsi="Times New Roman"/>
        </w:rPr>
        <w:t>．</w:t>
      </w:r>
    </w:p>
    <w:p w:rsidR="00A52CAA" w:rsidRPr="003918A8" w:rsidRDefault="00A52CAA" w:rsidP="008F74BD">
      <w:pPr>
        <w:spacing w:line="300" w:lineRule="exact"/>
        <w:ind w:firstLineChars="100" w:firstLine="210"/>
        <w:rPr>
          <w:rFonts w:ascii="Times New Roman" w:hAnsi="Times New Roman"/>
        </w:rPr>
      </w:pPr>
      <w:r w:rsidRPr="003918A8">
        <w:rPr>
          <w:rFonts w:ascii="Times New Roman" w:hAnsi="Times New Roman"/>
        </w:rPr>
        <w:t>さらに，有限要素法解析を実施し，はんだ単体のクリープ，低サイクル疲労およびクリープ疲労の各特性からはんだ接合材の各強度を推定することができるかという点を検討し</w:t>
      </w:r>
      <w:r w:rsidR="00B54C4A">
        <w:rPr>
          <w:rFonts w:ascii="Times New Roman" w:hAnsi="Times New Roman" w:hint="eastAsia"/>
        </w:rPr>
        <w:t>ました</w:t>
      </w:r>
      <w:r w:rsidRPr="003918A8">
        <w:rPr>
          <w:rFonts w:ascii="Times New Roman" w:hAnsi="Times New Roman"/>
        </w:rPr>
        <w:t>．銅とはんだの接合部は多軸応力が発生すると考えられるため，はんだ接合材の多軸疲労強度の評価法も検討し</w:t>
      </w:r>
      <w:r w:rsidR="00B54C4A">
        <w:rPr>
          <w:rFonts w:ascii="Times New Roman" w:hAnsi="Times New Roman" w:hint="eastAsia"/>
        </w:rPr>
        <w:t>ました</w:t>
      </w:r>
      <w:r w:rsidRPr="003918A8">
        <w:rPr>
          <w:rFonts w:ascii="Times New Roman" w:hAnsi="Times New Roman"/>
        </w:rPr>
        <w:t>．</w:t>
      </w:r>
    </w:p>
    <w:p w:rsidR="00FF76FB" w:rsidRPr="003918A8" w:rsidRDefault="00A52CAA" w:rsidP="008F74BD">
      <w:pPr>
        <w:spacing w:line="300" w:lineRule="exact"/>
        <w:ind w:firstLineChars="100" w:firstLine="210"/>
        <w:rPr>
          <w:rFonts w:ascii="Times New Roman" w:hAnsi="Times New Roman"/>
        </w:rPr>
      </w:pPr>
      <w:r w:rsidRPr="003918A8">
        <w:rPr>
          <w:rFonts w:ascii="Times New Roman" w:hAnsi="Times New Roman"/>
        </w:rPr>
        <w:t>本報告書は，上述したはんだ接合材の強度評価に関する新しい分野を研究したものであり，現時点では標準法の提案は時期尚早と考え，高温強度部門委員会報告として発行することにな</w:t>
      </w:r>
      <w:r w:rsidR="00B54C4A">
        <w:rPr>
          <w:rFonts w:ascii="Times New Roman" w:hAnsi="Times New Roman" w:hint="eastAsia"/>
        </w:rPr>
        <w:t>りました</w:t>
      </w:r>
      <w:r w:rsidRPr="003918A8">
        <w:rPr>
          <w:rFonts w:ascii="Times New Roman" w:hAnsi="Times New Roman"/>
        </w:rPr>
        <w:t>．</w:t>
      </w:r>
    </w:p>
    <w:p w:rsidR="00A87D48" w:rsidRPr="003918A8" w:rsidRDefault="00A87D48" w:rsidP="008F74BD">
      <w:pPr>
        <w:spacing w:line="300" w:lineRule="exact"/>
        <w:ind w:firstLineChars="100" w:firstLine="210"/>
        <w:rPr>
          <w:rFonts w:ascii="Times New Roman" w:hAnsi="Times New Roman"/>
        </w:rPr>
      </w:pPr>
    </w:p>
    <w:p w:rsidR="00FF76FB" w:rsidRPr="003918A8" w:rsidRDefault="00DA2148" w:rsidP="008F74BD">
      <w:pPr>
        <w:spacing w:line="300" w:lineRule="exact"/>
        <w:rPr>
          <w:rFonts w:ascii="Times New Roman" w:hAnsi="Times New Roman"/>
        </w:rPr>
      </w:pPr>
      <w:r w:rsidRPr="003918A8">
        <w:rPr>
          <w:rFonts w:ascii="Times New Roman" w:hAnsi="Times New Roman"/>
          <w:b/>
        </w:rPr>
        <w:t>申込方法</w:t>
      </w:r>
      <w:r w:rsidR="001C0132" w:rsidRPr="003918A8">
        <w:rPr>
          <w:rFonts w:ascii="Times New Roman" w:hAnsi="Times New Roman"/>
          <w:b/>
        </w:rPr>
        <w:t xml:space="preserve">　</w:t>
      </w:r>
      <w:r w:rsidR="00FF76FB" w:rsidRPr="003918A8">
        <w:rPr>
          <w:rFonts w:ascii="Times New Roman" w:hAnsi="Times New Roman"/>
        </w:rPr>
        <w:t>以下</w:t>
      </w:r>
      <w:r w:rsidRPr="003918A8">
        <w:rPr>
          <w:rFonts w:ascii="Times New Roman" w:hAnsi="Times New Roman"/>
        </w:rPr>
        <w:t>に</w:t>
      </w:r>
      <w:r w:rsidR="00FF76FB" w:rsidRPr="003918A8">
        <w:rPr>
          <w:rFonts w:ascii="Times New Roman" w:hAnsi="Times New Roman"/>
        </w:rPr>
        <w:t>必要事項を記入し郵送、</w:t>
      </w:r>
      <w:r w:rsidR="00FF76FB" w:rsidRPr="003918A8">
        <w:rPr>
          <w:rFonts w:ascii="Times New Roman" w:hAnsi="Times New Roman"/>
        </w:rPr>
        <w:t>FAX</w:t>
      </w:r>
      <w:r w:rsidR="00FF76FB" w:rsidRPr="003918A8">
        <w:rPr>
          <w:rFonts w:ascii="Times New Roman" w:hAnsi="Times New Roman"/>
        </w:rPr>
        <w:t>または電子メールでお申し込みください。</w:t>
      </w:r>
    </w:p>
    <w:p w:rsidR="00FF76FB" w:rsidRPr="003918A8" w:rsidRDefault="00FF76FB" w:rsidP="008F74BD">
      <w:pPr>
        <w:spacing w:line="300" w:lineRule="exact"/>
        <w:ind w:leftChars="200" w:left="420" w:firstLineChars="100" w:firstLine="210"/>
        <w:rPr>
          <w:rFonts w:ascii="Times New Roman" w:hAnsi="Times New Roman"/>
        </w:rPr>
      </w:pPr>
    </w:p>
    <w:p w:rsidR="00FF76FB" w:rsidRPr="003918A8" w:rsidRDefault="00FF76FB" w:rsidP="00FF76FB">
      <w:pPr>
        <w:spacing w:line="280" w:lineRule="exact"/>
        <w:jc w:val="center"/>
        <w:rPr>
          <w:rFonts w:ascii="Times New Roman" w:hAnsi="Times New Roman"/>
        </w:rPr>
      </w:pPr>
      <w:r w:rsidRPr="003918A8">
        <w:rPr>
          <w:rFonts w:ascii="Times New Roman" w:hAnsi="Times New Roman"/>
        </w:rPr>
        <w:t>--------------------------------------------------</w:t>
      </w:r>
      <w:r w:rsidRPr="003918A8">
        <w:rPr>
          <w:rFonts w:ascii="Times New Roman" w:hAnsi="Times New Roman"/>
        </w:rPr>
        <w:t>切り取り線</w:t>
      </w:r>
      <w:r w:rsidRPr="003918A8">
        <w:rPr>
          <w:rFonts w:ascii="Times New Roman" w:hAnsi="Times New Roman"/>
        </w:rPr>
        <w:t>--------------------------------------------------</w:t>
      </w:r>
    </w:p>
    <w:p w:rsidR="008F74BD" w:rsidRDefault="008F74BD" w:rsidP="00A87D48">
      <w:pPr>
        <w:spacing w:line="280" w:lineRule="exact"/>
        <w:ind w:leftChars="200" w:left="420"/>
        <w:rPr>
          <w:rFonts w:ascii="Times New Roman" w:hAnsi="Times New Roman"/>
        </w:rPr>
      </w:pPr>
    </w:p>
    <w:p w:rsidR="00FF76FB" w:rsidRPr="003918A8" w:rsidRDefault="001C0132" w:rsidP="00A87D48">
      <w:pPr>
        <w:spacing w:line="280" w:lineRule="exact"/>
        <w:ind w:leftChars="200" w:left="420"/>
        <w:rPr>
          <w:rFonts w:ascii="Times New Roman" w:hAnsi="Times New Roman"/>
        </w:rPr>
      </w:pPr>
      <w:r w:rsidRPr="003918A8">
        <w:rPr>
          <w:rFonts w:ascii="Times New Roman" w:hAnsi="Times New Roman"/>
        </w:rPr>
        <w:t>申込先：</w:t>
      </w:r>
      <w:r w:rsidR="00A87D48" w:rsidRPr="003918A8">
        <w:rPr>
          <w:rFonts w:ascii="Times New Roman" w:hAnsi="Times New Roman"/>
        </w:rPr>
        <w:t xml:space="preserve">　</w:t>
      </w:r>
      <w:r w:rsidR="00FF76FB" w:rsidRPr="003918A8">
        <w:rPr>
          <w:rFonts w:ascii="Times New Roman" w:hAnsi="Times New Roman"/>
        </w:rPr>
        <w:t>〒</w:t>
      </w:r>
      <w:r w:rsidR="00FF76FB" w:rsidRPr="003918A8">
        <w:rPr>
          <w:rFonts w:ascii="Times New Roman" w:hAnsi="Times New Roman"/>
        </w:rPr>
        <w:t>606-8301</w:t>
      </w:r>
      <w:r w:rsidR="00FF76FB" w:rsidRPr="003918A8">
        <w:rPr>
          <w:rFonts w:ascii="Times New Roman" w:hAnsi="Times New Roman"/>
        </w:rPr>
        <w:t xml:space="preserve">　京都市左京区吉田泉殿町</w:t>
      </w:r>
      <w:r w:rsidR="00FF76FB" w:rsidRPr="003918A8">
        <w:rPr>
          <w:rFonts w:ascii="Times New Roman" w:hAnsi="Times New Roman"/>
        </w:rPr>
        <w:t>1-101</w:t>
      </w:r>
      <w:r w:rsidR="00A87D48" w:rsidRPr="003918A8">
        <w:rPr>
          <w:rFonts w:ascii="Times New Roman" w:hAnsi="Times New Roman"/>
        </w:rPr>
        <w:t xml:space="preserve">　</w:t>
      </w:r>
      <w:r w:rsidR="00FF76FB" w:rsidRPr="003918A8">
        <w:rPr>
          <w:rFonts w:ascii="Times New Roman" w:hAnsi="Times New Roman"/>
        </w:rPr>
        <w:t>日本材料学会出版部</w:t>
      </w:r>
    </w:p>
    <w:p w:rsidR="00FF76FB" w:rsidRPr="003918A8" w:rsidRDefault="00FF76FB" w:rsidP="00A87D48">
      <w:pPr>
        <w:spacing w:line="280" w:lineRule="exact"/>
        <w:ind w:leftChars="200" w:left="420" w:firstLineChars="500" w:firstLine="1050"/>
        <w:rPr>
          <w:rFonts w:ascii="Times New Roman" w:hAnsi="Times New Roman"/>
          <w:lang w:val="de-DE"/>
        </w:rPr>
      </w:pPr>
      <w:r w:rsidRPr="003918A8">
        <w:rPr>
          <w:rFonts w:ascii="Times New Roman" w:hAnsi="Times New Roman"/>
          <w:lang w:val="de-DE"/>
        </w:rPr>
        <w:t>TEL</w:t>
      </w:r>
      <w:r w:rsidRPr="003918A8">
        <w:rPr>
          <w:rFonts w:ascii="Times New Roman" w:hAnsi="Times New Roman"/>
          <w:lang w:val="de-DE"/>
        </w:rPr>
        <w:t>（</w:t>
      </w:r>
      <w:r w:rsidRPr="003918A8">
        <w:rPr>
          <w:rFonts w:ascii="Times New Roman" w:hAnsi="Times New Roman"/>
          <w:lang w:val="de-DE"/>
        </w:rPr>
        <w:t>075</w:t>
      </w:r>
      <w:r w:rsidRPr="003918A8">
        <w:rPr>
          <w:rFonts w:ascii="Times New Roman" w:hAnsi="Times New Roman"/>
          <w:lang w:val="de-DE"/>
        </w:rPr>
        <w:t>）</w:t>
      </w:r>
      <w:r w:rsidRPr="003918A8">
        <w:rPr>
          <w:rFonts w:ascii="Times New Roman" w:hAnsi="Times New Roman"/>
          <w:lang w:val="de-DE"/>
        </w:rPr>
        <w:t>761-5321</w:t>
      </w:r>
      <w:r w:rsidRPr="003918A8">
        <w:rPr>
          <w:rFonts w:ascii="Times New Roman" w:hAnsi="Times New Roman"/>
          <w:lang w:val="de-DE"/>
        </w:rPr>
        <w:t>、</w:t>
      </w:r>
      <w:r w:rsidRPr="003918A8">
        <w:rPr>
          <w:rFonts w:ascii="Times New Roman" w:hAnsi="Times New Roman"/>
          <w:lang w:val="de-DE"/>
        </w:rPr>
        <w:t xml:space="preserve"> FAX</w:t>
      </w:r>
      <w:r w:rsidRPr="003918A8">
        <w:rPr>
          <w:rFonts w:ascii="Times New Roman" w:hAnsi="Times New Roman"/>
          <w:lang w:val="de-DE"/>
        </w:rPr>
        <w:t>（</w:t>
      </w:r>
      <w:r w:rsidRPr="003918A8">
        <w:rPr>
          <w:rFonts w:ascii="Times New Roman" w:hAnsi="Times New Roman"/>
          <w:lang w:val="de-DE"/>
        </w:rPr>
        <w:t>075</w:t>
      </w:r>
      <w:r w:rsidRPr="003918A8">
        <w:rPr>
          <w:rFonts w:ascii="Times New Roman" w:hAnsi="Times New Roman"/>
          <w:lang w:val="de-DE"/>
        </w:rPr>
        <w:t>）</w:t>
      </w:r>
      <w:r w:rsidRPr="003918A8">
        <w:rPr>
          <w:rFonts w:ascii="Times New Roman" w:hAnsi="Times New Roman"/>
          <w:lang w:val="de-DE"/>
        </w:rPr>
        <w:t>761-5325</w:t>
      </w:r>
      <w:r w:rsidRPr="003918A8">
        <w:rPr>
          <w:rFonts w:ascii="Times New Roman" w:hAnsi="Times New Roman"/>
          <w:lang w:val="de-DE"/>
        </w:rPr>
        <w:t>、</w:t>
      </w:r>
      <w:r w:rsidRPr="003918A8">
        <w:rPr>
          <w:rFonts w:ascii="Times New Roman" w:hAnsi="Times New Roman"/>
          <w:lang w:val="de-DE"/>
        </w:rPr>
        <w:t xml:space="preserve"> E-mail: jimu@jsms.jp</w:t>
      </w:r>
    </w:p>
    <w:p w:rsidR="00FF76FB" w:rsidRDefault="00FF76FB" w:rsidP="00FF76FB">
      <w:pPr>
        <w:spacing w:line="280" w:lineRule="exact"/>
        <w:rPr>
          <w:rFonts w:ascii="Times New Roman" w:hAnsi="Times New Roman"/>
        </w:rPr>
      </w:pPr>
    </w:p>
    <w:p w:rsidR="008F74BD" w:rsidRPr="003918A8" w:rsidRDefault="008F74BD" w:rsidP="00FF76FB">
      <w:pPr>
        <w:spacing w:line="280" w:lineRule="exact"/>
        <w:rPr>
          <w:rFonts w:ascii="Times New Roman" w:hAnsi="Times New Roman"/>
        </w:rPr>
      </w:pPr>
    </w:p>
    <w:p w:rsidR="00FF76FB" w:rsidRPr="003918A8" w:rsidRDefault="00DA2148" w:rsidP="00FF76FB">
      <w:pPr>
        <w:spacing w:line="280" w:lineRule="exact"/>
        <w:jc w:val="center"/>
        <w:rPr>
          <w:rFonts w:ascii="Times New Roman" w:hAnsi="Times New Roman"/>
          <w:b/>
          <w:sz w:val="24"/>
        </w:rPr>
      </w:pPr>
      <w:r w:rsidRPr="003918A8">
        <w:rPr>
          <w:rFonts w:ascii="Times New Roman" w:hAnsi="Times New Roman"/>
          <w:b/>
          <w:sz w:val="24"/>
        </w:rPr>
        <w:t>「</w:t>
      </w:r>
      <w:r w:rsidR="00BE3DAC" w:rsidRPr="003918A8">
        <w:rPr>
          <w:rFonts w:ascii="Times New Roman" w:hAnsi="Times New Roman"/>
          <w:b/>
          <w:sz w:val="24"/>
        </w:rPr>
        <w:t>はんだ接合材のクリープおよびクリープ疲労</w:t>
      </w:r>
      <w:r w:rsidRPr="003918A8">
        <w:rPr>
          <w:rFonts w:ascii="Times New Roman" w:hAnsi="Times New Roman"/>
          <w:b/>
          <w:sz w:val="24"/>
        </w:rPr>
        <w:t>」購入希望</w:t>
      </w:r>
    </w:p>
    <w:p w:rsidR="00FF76FB" w:rsidRPr="003918A8" w:rsidRDefault="00FF76FB" w:rsidP="00977253">
      <w:pPr>
        <w:spacing w:line="280" w:lineRule="exact"/>
        <w:ind w:leftChars="200" w:left="420" w:firstLineChars="100" w:firstLine="210"/>
        <w:rPr>
          <w:rFonts w:ascii="Times New Roman" w:hAnsi="Times New Roman"/>
        </w:rPr>
      </w:pPr>
    </w:p>
    <w:p w:rsidR="00FF76FB" w:rsidRPr="003918A8" w:rsidRDefault="00DA2148" w:rsidP="001C0132">
      <w:pPr>
        <w:pStyle w:val="a8"/>
        <w:numPr>
          <w:ilvl w:val="0"/>
          <w:numId w:val="2"/>
        </w:numPr>
        <w:spacing w:line="420" w:lineRule="exact"/>
        <w:ind w:leftChars="0" w:left="839"/>
        <w:rPr>
          <w:rFonts w:ascii="Times New Roman" w:hAnsi="Times New Roman"/>
        </w:rPr>
      </w:pPr>
      <w:r w:rsidRPr="003918A8">
        <w:rPr>
          <w:rFonts w:ascii="Times New Roman" w:hAnsi="Times New Roman"/>
        </w:rPr>
        <w:t>部数</w:t>
      </w:r>
      <w:r w:rsidR="00FF76FB" w:rsidRPr="003918A8">
        <w:rPr>
          <w:rFonts w:ascii="Times New Roman" w:hAnsi="Times New Roman"/>
        </w:rPr>
        <w:t xml:space="preserve">：　</w:t>
      </w:r>
      <w:r w:rsidR="00FF76FB" w:rsidRPr="003918A8">
        <w:rPr>
          <w:rFonts w:ascii="Times New Roman" w:hAnsi="Times New Roman"/>
          <w:u w:val="single"/>
        </w:rPr>
        <w:t xml:space="preserve">　　</w:t>
      </w:r>
      <w:r w:rsidR="00FF76FB" w:rsidRPr="003918A8">
        <w:rPr>
          <w:rFonts w:ascii="Times New Roman" w:hAnsi="Times New Roman"/>
        </w:rPr>
        <w:t>部</w:t>
      </w:r>
    </w:p>
    <w:p w:rsidR="00FF76FB" w:rsidRPr="003918A8" w:rsidRDefault="00102731" w:rsidP="001C0132">
      <w:pPr>
        <w:pStyle w:val="a8"/>
        <w:numPr>
          <w:ilvl w:val="0"/>
          <w:numId w:val="2"/>
        </w:numPr>
        <w:spacing w:line="420" w:lineRule="exact"/>
        <w:ind w:leftChars="0" w:left="839"/>
        <w:rPr>
          <w:rFonts w:ascii="Times New Roman" w:hAnsi="Times New Roman"/>
        </w:rPr>
      </w:pPr>
      <w:r>
        <w:rPr>
          <w:rFonts w:ascii="Times New Roman" w:hAnsi="Times New Roman" w:hint="eastAsia"/>
        </w:rPr>
        <w:t>お</w:t>
      </w:r>
      <w:r w:rsidR="00FF76FB" w:rsidRPr="003918A8">
        <w:rPr>
          <w:rFonts w:ascii="Times New Roman" w:hAnsi="Times New Roman"/>
        </w:rPr>
        <w:t xml:space="preserve">支払い方法：　</w:t>
      </w:r>
      <w:r w:rsidR="001C0132" w:rsidRPr="003918A8">
        <w:rPr>
          <w:rFonts w:ascii="Times New Roman" w:hAnsi="Times New Roman"/>
        </w:rPr>
        <w:tab/>
      </w:r>
      <w:r w:rsidR="008F74BD">
        <w:rPr>
          <w:rFonts w:ascii="Times New Roman" w:hAnsi="Times New Roman" w:hint="eastAsia"/>
        </w:rPr>
        <w:t>□</w:t>
      </w:r>
      <w:r w:rsidR="00FF76FB" w:rsidRPr="003918A8">
        <w:rPr>
          <w:rFonts w:ascii="Times New Roman" w:hAnsi="Times New Roman"/>
        </w:rPr>
        <w:t xml:space="preserve">現金払　　</w:t>
      </w:r>
      <w:r w:rsidR="008F74BD">
        <w:rPr>
          <w:rFonts w:ascii="Times New Roman" w:hAnsi="Times New Roman" w:hint="eastAsia"/>
        </w:rPr>
        <w:t>□</w:t>
      </w:r>
      <w:r w:rsidR="00E533CA" w:rsidRPr="003918A8">
        <w:rPr>
          <w:rFonts w:ascii="Times New Roman" w:hAnsi="Times New Roman"/>
        </w:rPr>
        <w:t>銀行</w:t>
      </w:r>
      <w:r w:rsidR="00FF76FB" w:rsidRPr="003918A8">
        <w:rPr>
          <w:rFonts w:ascii="Times New Roman" w:hAnsi="Times New Roman"/>
        </w:rPr>
        <w:t>振込</w:t>
      </w:r>
      <w:r w:rsidR="00E533CA" w:rsidRPr="003918A8">
        <w:rPr>
          <w:rFonts w:ascii="Times New Roman" w:hAnsi="Times New Roman"/>
        </w:rPr>
        <w:t xml:space="preserve">　</w:t>
      </w:r>
      <w:r w:rsidR="008F74BD">
        <w:rPr>
          <w:rFonts w:ascii="Times New Roman" w:hAnsi="Times New Roman" w:hint="eastAsia"/>
        </w:rPr>
        <w:t>□</w:t>
      </w:r>
      <w:r w:rsidR="00E533CA" w:rsidRPr="003918A8">
        <w:rPr>
          <w:rFonts w:ascii="Times New Roman" w:hAnsi="Times New Roman"/>
        </w:rPr>
        <w:t>郵便振替</w:t>
      </w:r>
    </w:p>
    <w:p w:rsidR="00FF76FB" w:rsidRPr="003918A8" w:rsidRDefault="00DA2148" w:rsidP="001C0132">
      <w:pPr>
        <w:pStyle w:val="a8"/>
        <w:numPr>
          <w:ilvl w:val="0"/>
          <w:numId w:val="2"/>
        </w:numPr>
        <w:spacing w:line="420" w:lineRule="exact"/>
        <w:ind w:leftChars="0" w:left="839"/>
        <w:rPr>
          <w:rFonts w:ascii="Times New Roman" w:hAnsi="Times New Roman"/>
        </w:rPr>
      </w:pPr>
      <w:r w:rsidRPr="003918A8">
        <w:rPr>
          <w:rFonts w:ascii="Times New Roman" w:hAnsi="Times New Roman"/>
        </w:rPr>
        <w:t>必要書類</w:t>
      </w:r>
      <w:r w:rsidR="00FF76FB" w:rsidRPr="003918A8">
        <w:rPr>
          <w:rFonts w:ascii="Times New Roman" w:hAnsi="Times New Roman"/>
        </w:rPr>
        <w:t xml:space="preserve">：　</w:t>
      </w:r>
      <w:r w:rsidR="001C0132" w:rsidRPr="003918A8">
        <w:rPr>
          <w:rFonts w:ascii="Times New Roman" w:hAnsi="Times New Roman"/>
        </w:rPr>
        <w:tab/>
      </w:r>
      <w:r w:rsidR="008F74BD">
        <w:rPr>
          <w:rFonts w:ascii="Times New Roman" w:hAnsi="Times New Roman" w:hint="eastAsia"/>
        </w:rPr>
        <w:t>□</w:t>
      </w:r>
      <w:r w:rsidR="00FF76FB" w:rsidRPr="003918A8">
        <w:rPr>
          <w:rFonts w:ascii="Times New Roman" w:hAnsi="Times New Roman"/>
        </w:rPr>
        <w:t xml:space="preserve">見積書　　</w:t>
      </w:r>
      <w:r w:rsidR="008F74BD">
        <w:rPr>
          <w:rFonts w:ascii="Times New Roman" w:hAnsi="Times New Roman" w:hint="eastAsia"/>
        </w:rPr>
        <w:t>□</w:t>
      </w:r>
      <w:r w:rsidR="00FF76FB" w:rsidRPr="003918A8">
        <w:rPr>
          <w:rFonts w:ascii="Times New Roman" w:hAnsi="Times New Roman"/>
        </w:rPr>
        <w:t xml:space="preserve">請求書　　</w:t>
      </w:r>
      <w:r w:rsidR="008F74BD">
        <w:rPr>
          <w:rFonts w:ascii="Times New Roman" w:hAnsi="Times New Roman" w:hint="eastAsia"/>
        </w:rPr>
        <w:t>□</w:t>
      </w:r>
      <w:r w:rsidR="00FF76FB" w:rsidRPr="003918A8">
        <w:rPr>
          <w:rFonts w:ascii="Times New Roman" w:hAnsi="Times New Roman"/>
        </w:rPr>
        <w:t>納品書</w:t>
      </w:r>
      <w:r w:rsidR="00E533CA" w:rsidRPr="003918A8">
        <w:rPr>
          <w:rFonts w:ascii="Times New Roman" w:hAnsi="Times New Roman"/>
        </w:rPr>
        <w:t xml:space="preserve">　　</w:t>
      </w:r>
      <w:r w:rsidR="008F74BD">
        <w:rPr>
          <w:rFonts w:ascii="Times New Roman" w:hAnsi="Times New Roman" w:hint="eastAsia"/>
        </w:rPr>
        <w:t>□</w:t>
      </w:r>
      <w:r w:rsidR="00E533CA" w:rsidRPr="003918A8">
        <w:rPr>
          <w:rFonts w:ascii="Times New Roman" w:hAnsi="Times New Roman"/>
        </w:rPr>
        <w:t>郵便振替用紙</w:t>
      </w:r>
    </w:p>
    <w:p w:rsidR="00FF76FB" w:rsidRPr="003918A8" w:rsidRDefault="00FF76FB" w:rsidP="001C0132">
      <w:pPr>
        <w:spacing w:line="420" w:lineRule="exact"/>
        <w:ind w:left="1470" w:firstLineChars="500" w:firstLine="1050"/>
        <w:rPr>
          <w:rFonts w:ascii="Times New Roman" w:hAnsi="Times New Roman"/>
          <w:u w:val="single"/>
        </w:rPr>
      </w:pPr>
      <w:r w:rsidRPr="003918A8">
        <w:rPr>
          <w:rFonts w:ascii="Times New Roman" w:hAnsi="Times New Roman"/>
          <w:u w:val="single"/>
        </w:rPr>
        <w:t>宛名：</w:t>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001C0132" w:rsidRPr="003918A8">
        <w:rPr>
          <w:rFonts w:ascii="Times New Roman" w:hAnsi="Times New Roman"/>
          <w:u w:val="single"/>
        </w:rPr>
        <w:tab/>
      </w:r>
      <w:r w:rsidR="001C0132" w:rsidRPr="003918A8">
        <w:rPr>
          <w:rFonts w:ascii="Times New Roman" w:hAnsi="Times New Roman"/>
          <w:u w:val="single"/>
        </w:rPr>
        <w:tab/>
      </w:r>
    </w:p>
    <w:p w:rsidR="00FF76FB" w:rsidRPr="003918A8" w:rsidRDefault="00DA2148" w:rsidP="001C0132">
      <w:pPr>
        <w:pStyle w:val="a8"/>
        <w:numPr>
          <w:ilvl w:val="0"/>
          <w:numId w:val="2"/>
        </w:numPr>
        <w:spacing w:line="420" w:lineRule="exact"/>
        <w:ind w:leftChars="0" w:left="839"/>
        <w:rPr>
          <w:rFonts w:ascii="Times New Roman" w:hAnsi="Times New Roman"/>
        </w:rPr>
      </w:pPr>
      <w:r w:rsidRPr="003918A8">
        <w:rPr>
          <w:rFonts w:ascii="Times New Roman" w:hAnsi="Times New Roman"/>
        </w:rPr>
        <w:t>会員</w:t>
      </w:r>
      <w:r w:rsidR="001C0132" w:rsidRPr="003918A8">
        <w:rPr>
          <w:rFonts w:ascii="Times New Roman" w:hAnsi="Times New Roman"/>
        </w:rPr>
        <w:t>種別</w:t>
      </w:r>
      <w:r w:rsidR="00FF76FB" w:rsidRPr="003918A8">
        <w:rPr>
          <w:rFonts w:ascii="Times New Roman" w:hAnsi="Times New Roman"/>
        </w:rPr>
        <w:t xml:space="preserve">：　</w:t>
      </w:r>
      <w:r w:rsidR="001C0132" w:rsidRPr="003918A8">
        <w:rPr>
          <w:rFonts w:ascii="Times New Roman" w:hAnsi="Times New Roman"/>
        </w:rPr>
        <w:tab/>
      </w:r>
      <w:r w:rsidR="008F74BD">
        <w:rPr>
          <w:rFonts w:ascii="Times New Roman" w:hAnsi="Times New Roman" w:hint="eastAsia"/>
        </w:rPr>
        <w:t>□</w:t>
      </w:r>
      <w:r w:rsidR="00FF76FB" w:rsidRPr="003918A8">
        <w:rPr>
          <w:rFonts w:ascii="Times New Roman" w:hAnsi="Times New Roman"/>
        </w:rPr>
        <w:t xml:space="preserve">会員　　</w:t>
      </w:r>
      <w:r w:rsidR="008F74BD">
        <w:rPr>
          <w:rFonts w:ascii="Times New Roman" w:hAnsi="Times New Roman" w:hint="eastAsia"/>
        </w:rPr>
        <w:t>□</w:t>
      </w:r>
      <w:r w:rsidR="00FF76FB" w:rsidRPr="003918A8">
        <w:rPr>
          <w:rFonts w:ascii="Times New Roman" w:hAnsi="Times New Roman"/>
        </w:rPr>
        <w:t>非会員</w:t>
      </w:r>
    </w:p>
    <w:p w:rsidR="00FF76FB" w:rsidRPr="003918A8" w:rsidRDefault="001C0132" w:rsidP="001C0132">
      <w:pPr>
        <w:pStyle w:val="a8"/>
        <w:numPr>
          <w:ilvl w:val="0"/>
          <w:numId w:val="2"/>
        </w:numPr>
        <w:spacing w:line="420" w:lineRule="exact"/>
        <w:ind w:leftChars="0" w:left="839"/>
        <w:rPr>
          <w:rFonts w:ascii="Times New Roman" w:hAnsi="Times New Roman"/>
          <w:u w:val="single"/>
        </w:rPr>
      </w:pPr>
      <w:r w:rsidRPr="003918A8">
        <w:rPr>
          <w:rFonts w:ascii="Times New Roman" w:hAnsi="Times New Roman"/>
        </w:rPr>
        <w:t>ご</w:t>
      </w:r>
      <w:r w:rsidR="00DA2148" w:rsidRPr="003918A8">
        <w:rPr>
          <w:rFonts w:ascii="Times New Roman" w:hAnsi="Times New Roman"/>
        </w:rPr>
        <w:t>送付先</w:t>
      </w:r>
      <w:r w:rsidR="00FF76FB" w:rsidRPr="003918A8">
        <w:rPr>
          <w:rFonts w:ascii="Times New Roman" w:hAnsi="Times New Roman"/>
        </w:rPr>
        <w:t>：</w:t>
      </w:r>
      <w:r w:rsidRPr="003918A8">
        <w:rPr>
          <w:rFonts w:ascii="Times New Roman" w:hAnsi="Times New Roman"/>
        </w:rPr>
        <w:tab/>
      </w:r>
      <w:r w:rsidR="00FF76FB" w:rsidRPr="003918A8">
        <w:rPr>
          <w:rFonts w:ascii="Times New Roman" w:hAnsi="Times New Roman"/>
        </w:rPr>
        <w:t>〒</w:t>
      </w:r>
      <w:r w:rsidR="00FF76FB" w:rsidRPr="003918A8">
        <w:rPr>
          <w:rFonts w:ascii="Times New Roman" w:hAnsi="Times New Roman"/>
          <w:u w:val="single"/>
        </w:rPr>
        <w:tab/>
      </w:r>
      <w:r w:rsidRPr="003918A8">
        <w:rPr>
          <w:rFonts w:ascii="Times New Roman" w:hAnsi="Times New Roman"/>
          <w:u w:val="single"/>
        </w:rPr>
        <w:t>－</w:t>
      </w:r>
      <w:r w:rsidR="00FF76FB" w:rsidRPr="003918A8">
        <w:rPr>
          <w:rFonts w:ascii="Times New Roman" w:hAnsi="Times New Roman"/>
          <w:u w:val="single"/>
        </w:rPr>
        <w:tab/>
      </w:r>
      <w:r w:rsidR="00E533CA" w:rsidRPr="003918A8">
        <w:rPr>
          <w:rFonts w:ascii="Times New Roman" w:hAnsi="Times New Roman"/>
          <w:u w:val="single"/>
        </w:rPr>
        <w:t xml:space="preserve">　　</w:t>
      </w:r>
    </w:p>
    <w:p w:rsidR="001C0132" w:rsidRPr="003918A8" w:rsidRDefault="001C0132" w:rsidP="001C0132">
      <w:pPr>
        <w:pStyle w:val="a8"/>
        <w:spacing w:line="420" w:lineRule="exact"/>
        <w:ind w:leftChars="0" w:left="839"/>
        <w:rPr>
          <w:rFonts w:ascii="Times New Roman" w:hAnsi="Times New Roman"/>
          <w:u w:val="single"/>
        </w:rPr>
      </w:pPr>
      <w:r w:rsidRPr="003918A8">
        <w:rPr>
          <w:rFonts w:ascii="Times New Roman" w:hAnsi="Times New Roman"/>
          <w:u w:val="single"/>
        </w:rPr>
        <w:tab/>
      </w:r>
      <w:r w:rsidRPr="003918A8">
        <w:rPr>
          <w:rFonts w:ascii="Times New Roman" w:hAnsi="Times New Roman"/>
        </w:rPr>
        <w:tab/>
      </w:r>
      <w:r w:rsidRPr="003918A8">
        <w:rPr>
          <w:rFonts w:ascii="Times New Roman" w:hAnsi="Times New Roman"/>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p>
    <w:p w:rsidR="001C0132" w:rsidRPr="003918A8" w:rsidRDefault="001C0132" w:rsidP="001C0132">
      <w:pPr>
        <w:pStyle w:val="a8"/>
        <w:spacing w:line="420" w:lineRule="exact"/>
        <w:ind w:leftChars="0"/>
        <w:rPr>
          <w:rFonts w:ascii="Times New Roman" w:hAnsi="Times New Roman"/>
          <w:u w:val="single"/>
        </w:rPr>
      </w:pPr>
      <w:r w:rsidRPr="003918A8">
        <w:rPr>
          <w:rFonts w:ascii="Times New Roman" w:hAnsi="Times New Roman"/>
        </w:rPr>
        <w:tab/>
      </w:r>
      <w:r w:rsidRPr="003918A8">
        <w:rPr>
          <w:rFonts w:ascii="Times New Roman" w:hAnsi="Times New Roman"/>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p>
    <w:p w:rsidR="00DA2148" w:rsidRPr="003918A8" w:rsidRDefault="001C0132" w:rsidP="001C0132">
      <w:pPr>
        <w:pStyle w:val="a8"/>
        <w:numPr>
          <w:ilvl w:val="0"/>
          <w:numId w:val="2"/>
        </w:numPr>
        <w:spacing w:line="420" w:lineRule="exact"/>
        <w:ind w:leftChars="0" w:left="839"/>
        <w:rPr>
          <w:rFonts w:ascii="Times New Roman" w:hAnsi="Times New Roman"/>
        </w:rPr>
      </w:pPr>
      <w:r w:rsidRPr="003918A8">
        <w:rPr>
          <w:rFonts w:ascii="Times New Roman" w:hAnsi="Times New Roman"/>
        </w:rPr>
        <w:t>お</w:t>
      </w:r>
      <w:r w:rsidR="00FF76FB" w:rsidRPr="003918A8">
        <w:rPr>
          <w:rFonts w:ascii="Times New Roman" w:hAnsi="Times New Roman"/>
        </w:rPr>
        <w:t>電話番号：</w:t>
      </w:r>
      <w:r w:rsidRPr="003918A8">
        <w:rPr>
          <w:rFonts w:ascii="Times New Roman" w:hAnsi="Times New Roman"/>
        </w:rPr>
        <w:tab/>
      </w:r>
      <w:r w:rsidR="00FF76FB"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w:t>
      </w:r>
      <w:r w:rsidR="00FF76FB" w:rsidRPr="003918A8">
        <w:rPr>
          <w:rFonts w:ascii="Times New Roman" w:hAnsi="Times New Roman"/>
          <w:u w:val="single"/>
        </w:rPr>
        <w:tab/>
      </w:r>
      <w:r w:rsidRPr="003918A8">
        <w:rPr>
          <w:rFonts w:ascii="Times New Roman" w:hAnsi="Times New Roman"/>
          <w:u w:val="single"/>
        </w:rPr>
        <w:t>－</w:t>
      </w:r>
      <w:r w:rsidRPr="003918A8">
        <w:rPr>
          <w:rFonts w:ascii="Times New Roman" w:hAnsi="Times New Roman"/>
          <w:u w:val="single"/>
        </w:rPr>
        <w:tab/>
      </w:r>
      <w:r w:rsidR="00FF76FB" w:rsidRPr="003918A8">
        <w:rPr>
          <w:rFonts w:ascii="Times New Roman" w:hAnsi="Times New Roman"/>
          <w:u w:val="single"/>
        </w:rPr>
        <w:tab/>
      </w:r>
    </w:p>
    <w:p w:rsidR="00E533CA" w:rsidRPr="003918A8" w:rsidRDefault="00E533CA" w:rsidP="001C0132">
      <w:pPr>
        <w:pStyle w:val="a8"/>
        <w:numPr>
          <w:ilvl w:val="0"/>
          <w:numId w:val="2"/>
        </w:numPr>
        <w:spacing w:line="420" w:lineRule="exact"/>
        <w:ind w:leftChars="0" w:left="839"/>
        <w:rPr>
          <w:rFonts w:ascii="Times New Roman" w:hAnsi="Times New Roman"/>
        </w:rPr>
      </w:pPr>
      <w:r w:rsidRPr="003918A8">
        <w:rPr>
          <w:rFonts w:ascii="Times New Roman" w:hAnsi="Times New Roman"/>
        </w:rPr>
        <w:t xml:space="preserve">連絡事項：　　　</w:t>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 xml:space="preserve">　　　　</w:t>
      </w:r>
      <w:r w:rsidRPr="003918A8">
        <w:rPr>
          <w:rFonts w:ascii="Times New Roman" w:hAnsi="Times New Roman"/>
          <w:u w:val="single"/>
        </w:rPr>
        <w:tab/>
      </w:r>
    </w:p>
    <w:p w:rsidR="00E533CA" w:rsidRPr="003918A8" w:rsidRDefault="00E533CA" w:rsidP="00E533CA">
      <w:pPr>
        <w:pStyle w:val="a8"/>
        <w:spacing w:line="420" w:lineRule="exact"/>
        <w:ind w:leftChars="0" w:left="2520"/>
        <w:rPr>
          <w:rFonts w:ascii="Times New Roman" w:hAnsi="Times New Roman"/>
        </w:rPr>
      </w:pP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ab/>
      </w:r>
      <w:r w:rsidRPr="003918A8">
        <w:rPr>
          <w:rFonts w:ascii="Times New Roman" w:hAnsi="Times New Roman"/>
          <w:u w:val="single"/>
        </w:rPr>
        <w:t xml:space="preserve">　　　　</w:t>
      </w:r>
      <w:r w:rsidRPr="003918A8">
        <w:rPr>
          <w:rFonts w:ascii="Times New Roman" w:hAnsi="Times New Roman"/>
          <w:u w:val="single"/>
        </w:rPr>
        <w:tab/>
      </w:r>
    </w:p>
    <w:sectPr w:rsidR="00E533CA" w:rsidRPr="003918A8" w:rsidSect="008F74BD">
      <w:pgSz w:w="11906" w:h="16838"/>
      <w:pgMar w:top="1134" w:right="1701" w:bottom="1134" w:left="1701"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3B" w:rsidRDefault="00044E3B" w:rsidP="003855CF">
      <w:r>
        <w:separator/>
      </w:r>
    </w:p>
  </w:endnote>
  <w:endnote w:type="continuationSeparator" w:id="0">
    <w:p w:rsidR="00044E3B" w:rsidRDefault="00044E3B" w:rsidP="0038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3B" w:rsidRDefault="00044E3B" w:rsidP="003855CF">
      <w:r>
        <w:separator/>
      </w:r>
    </w:p>
  </w:footnote>
  <w:footnote w:type="continuationSeparator" w:id="0">
    <w:p w:rsidR="00044E3B" w:rsidRDefault="00044E3B" w:rsidP="00385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66D12"/>
    <w:multiLevelType w:val="hybridMultilevel"/>
    <w:tmpl w:val="3D2648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1351D92"/>
    <w:multiLevelType w:val="hybridMultilevel"/>
    <w:tmpl w:val="4D24D8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BC"/>
    <w:rsid w:val="0002380B"/>
    <w:rsid w:val="00044E3B"/>
    <w:rsid w:val="000E01C0"/>
    <w:rsid w:val="00102731"/>
    <w:rsid w:val="001477CA"/>
    <w:rsid w:val="001B430F"/>
    <w:rsid w:val="001B6FBC"/>
    <w:rsid w:val="001C0132"/>
    <w:rsid w:val="00346C21"/>
    <w:rsid w:val="003613C1"/>
    <w:rsid w:val="003855CF"/>
    <w:rsid w:val="003918A8"/>
    <w:rsid w:val="003A7F26"/>
    <w:rsid w:val="003D79BC"/>
    <w:rsid w:val="0044474B"/>
    <w:rsid w:val="004E2D13"/>
    <w:rsid w:val="00500C81"/>
    <w:rsid w:val="006968C4"/>
    <w:rsid w:val="006D5E0B"/>
    <w:rsid w:val="00700F65"/>
    <w:rsid w:val="00722C4E"/>
    <w:rsid w:val="00790290"/>
    <w:rsid w:val="007B6771"/>
    <w:rsid w:val="00870C5E"/>
    <w:rsid w:val="00883544"/>
    <w:rsid w:val="008F74BD"/>
    <w:rsid w:val="00977253"/>
    <w:rsid w:val="009B5495"/>
    <w:rsid w:val="00A52CAA"/>
    <w:rsid w:val="00A566F3"/>
    <w:rsid w:val="00A87D48"/>
    <w:rsid w:val="00B54C4A"/>
    <w:rsid w:val="00BA238C"/>
    <w:rsid w:val="00BE3DAC"/>
    <w:rsid w:val="00C25797"/>
    <w:rsid w:val="00C40E61"/>
    <w:rsid w:val="00C948A6"/>
    <w:rsid w:val="00D677B2"/>
    <w:rsid w:val="00D87E8C"/>
    <w:rsid w:val="00DA2148"/>
    <w:rsid w:val="00DB38AD"/>
    <w:rsid w:val="00E16BED"/>
    <w:rsid w:val="00E404F4"/>
    <w:rsid w:val="00E533CA"/>
    <w:rsid w:val="00E97CF2"/>
    <w:rsid w:val="00F7350E"/>
    <w:rsid w:val="00FB6B6C"/>
    <w:rsid w:val="00FC627D"/>
    <w:rsid w:val="00FD248A"/>
    <w:rsid w:val="00FF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4B9B"/>
    <w:rPr>
      <w:color w:val="0000FF"/>
      <w:u w:val="single"/>
    </w:rPr>
  </w:style>
  <w:style w:type="paragraph" w:styleId="a4">
    <w:name w:val="header"/>
    <w:basedOn w:val="a"/>
    <w:link w:val="a5"/>
    <w:rsid w:val="003855CF"/>
    <w:pPr>
      <w:tabs>
        <w:tab w:val="center" w:pos="4252"/>
        <w:tab w:val="right" w:pos="8504"/>
      </w:tabs>
      <w:snapToGrid w:val="0"/>
    </w:pPr>
  </w:style>
  <w:style w:type="character" w:customStyle="1" w:styleId="a5">
    <w:name w:val="ヘッダー (文字)"/>
    <w:basedOn w:val="a0"/>
    <w:link w:val="a4"/>
    <w:rsid w:val="003855CF"/>
    <w:rPr>
      <w:kern w:val="2"/>
      <w:sz w:val="21"/>
      <w:szCs w:val="24"/>
    </w:rPr>
  </w:style>
  <w:style w:type="paragraph" w:styleId="a6">
    <w:name w:val="footer"/>
    <w:basedOn w:val="a"/>
    <w:link w:val="a7"/>
    <w:rsid w:val="003855CF"/>
    <w:pPr>
      <w:tabs>
        <w:tab w:val="center" w:pos="4252"/>
        <w:tab w:val="right" w:pos="8504"/>
      </w:tabs>
      <w:snapToGrid w:val="0"/>
    </w:pPr>
  </w:style>
  <w:style w:type="character" w:customStyle="1" w:styleId="a7">
    <w:name w:val="フッター (文字)"/>
    <w:basedOn w:val="a0"/>
    <w:link w:val="a6"/>
    <w:rsid w:val="003855CF"/>
    <w:rPr>
      <w:kern w:val="2"/>
      <w:sz w:val="21"/>
      <w:szCs w:val="24"/>
    </w:rPr>
  </w:style>
  <w:style w:type="paragraph" w:styleId="a8">
    <w:name w:val="List Paragraph"/>
    <w:basedOn w:val="a"/>
    <w:uiPriority w:val="34"/>
    <w:qFormat/>
    <w:rsid w:val="00FF76F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4B9B"/>
    <w:rPr>
      <w:color w:val="0000FF"/>
      <w:u w:val="single"/>
    </w:rPr>
  </w:style>
  <w:style w:type="paragraph" w:styleId="a4">
    <w:name w:val="header"/>
    <w:basedOn w:val="a"/>
    <w:link w:val="a5"/>
    <w:rsid w:val="003855CF"/>
    <w:pPr>
      <w:tabs>
        <w:tab w:val="center" w:pos="4252"/>
        <w:tab w:val="right" w:pos="8504"/>
      </w:tabs>
      <w:snapToGrid w:val="0"/>
    </w:pPr>
  </w:style>
  <w:style w:type="character" w:customStyle="1" w:styleId="a5">
    <w:name w:val="ヘッダー (文字)"/>
    <w:basedOn w:val="a0"/>
    <w:link w:val="a4"/>
    <w:rsid w:val="003855CF"/>
    <w:rPr>
      <w:kern w:val="2"/>
      <w:sz w:val="21"/>
      <w:szCs w:val="24"/>
    </w:rPr>
  </w:style>
  <w:style w:type="paragraph" w:styleId="a6">
    <w:name w:val="footer"/>
    <w:basedOn w:val="a"/>
    <w:link w:val="a7"/>
    <w:rsid w:val="003855CF"/>
    <w:pPr>
      <w:tabs>
        <w:tab w:val="center" w:pos="4252"/>
        <w:tab w:val="right" w:pos="8504"/>
      </w:tabs>
      <w:snapToGrid w:val="0"/>
    </w:pPr>
  </w:style>
  <w:style w:type="character" w:customStyle="1" w:styleId="a7">
    <w:name w:val="フッター (文字)"/>
    <w:basedOn w:val="a0"/>
    <w:link w:val="a6"/>
    <w:rsid w:val="003855CF"/>
    <w:rPr>
      <w:kern w:val="2"/>
      <w:sz w:val="21"/>
      <w:szCs w:val="24"/>
    </w:rPr>
  </w:style>
  <w:style w:type="paragraph" w:styleId="a8">
    <w:name w:val="List Paragraph"/>
    <w:basedOn w:val="a"/>
    <w:uiPriority w:val="34"/>
    <w:qFormat/>
    <w:rsid w:val="00FF7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705</Words>
  <Characters>305</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高温強度部門委員会報告</vt:lpstr>
      <vt:lpstr>高温強度部門委員会報告</vt:lpstr>
    </vt:vector>
  </TitlesOfParts>
  <Company>NIIT</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高温強度部門委員会報告</dc:title>
  <dc:creator>Yasuhiro YAMAZAKI</dc:creator>
  <cp:lastModifiedBy>pc1</cp:lastModifiedBy>
  <cp:revision>2</cp:revision>
  <dcterms:created xsi:type="dcterms:W3CDTF">2016-05-23T00:21:00Z</dcterms:created>
  <dcterms:modified xsi:type="dcterms:W3CDTF">2016-05-23T00:21:00Z</dcterms:modified>
</cp:coreProperties>
</file>